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F8B" w:rsidRPr="00A170C5" w:rsidRDefault="001F0295">
      <w:pPr>
        <w:pStyle w:val="berschrift1"/>
        <w:spacing w:line="360" w:lineRule="auto"/>
      </w:pPr>
      <w:r w:rsidRPr="00A170C5"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1C48B956" wp14:editId="2CFADA08">
            <wp:simplePos x="0" y="0"/>
            <wp:positionH relativeFrom="column">
              <wp:posOffset>4679315</wp:posOffset>
            </wp:positionH>
            <wp:positionV relativeFrom="paragraph">
              <wp:posOffset>4445</wp:posOffset>
            </wp:positionV>
            <wp:extent cx="1443990" cy="2064385"/>
            <wp:effectExtent l="0" t="0" r="3810" b="0"/>
            <wp:wrapNone/>
            <wp:docPr id="3" name="Grafik 1" descr="cover_collagedreamwrit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20643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1034B7" w:rsidRPr="00A170C5">
        <w:rPr>
          <w:sz w:val="32"/>
        </w:rPr>
        <w:t xml:space="preserve">Collage Dream Writing in Progress </w:t>
      </w:r>
      <w:r w:rsidR="001034B7" w:rsidRPr="00A170C5">
        <w:rPr>
          <w:sz w:val="32"/>
        </w:rPr>
        <w:br/>
      </w:r>
      <w:r w:rsidR="001034B7" w:rsidRPr="00A170C5">
        <w:rPr>
          <w:sz w:val="24"/>
        </w:rPr>
        <w:t>Traumgruppe für Collage-EnthusiastInnen</w:t>
      </w:r>
    </w:p>
    <w:p w:rsidR="00700F8B" w:rsidRPr="00A170C5" w:rsidRDefault="00700F8B">
      <w:pPr>
        <w:autoSpaceDE w:val="0"/>
        <w:rPr>
          <w:rFonts w:cs="Courier New"/>
          <w:b/>
          <w:bCs/>
          <w:color w:val="000000"/>
          <w:sz w:val="18"/>
        </w:rPr>
      </w:pPr>
    </w:p>
    <w:p w:rsidR="001F0295" w:rsidRDefault="001034B7">
      <w:pPr>
        <w:spacing w:line="360" w:lineRule="auto"/>
        <w:rPr>
          <w:color w:val="000000"/>
          <w:sz w:val="20"/>
        </w:rPr>
      </w:pPr>
      <w:proofErr w:type="spellStart"/>
      <w:r w:rsidRPr="00BD5566">
        <w:rPr>
          <w:color w:val="000000"/>
          <w:sz w:val="20"/>
          <w:lang w:val="en-GB"/>
        </w:rPr>
        <w:t>Als</w:t>
      </w:r>
      <w:proofErr w:type="spellEnd"/>
      <w:r w:rsidRPr="00BD5566">
        <w:rPr>
          <w:color w:val="000000"/>
          <w:sz w:val="20"/>
          <w:lang w:val="en-GB"/>
        </w:rPr>
        <w:t xml:space="preserve"> </w:t>
      </w:r>
      <w:proofErr w:type="spellStart"/>
      <w:r w:rsidRPr="00BD5566">
        <w:rPr>
          <w:color w:val="000000"/>
          <w:sz w:val="20"/>
          <w:lang w:val="en-GB"/>
        </w:rPr>
        <w:t>AbsolventIn</w:t>
      </w:r>
      <w:proofErr w:type="spellEnd"/>
      <w:r w:rsidRPr="00BD5566">
        <w:rPr>
          <w:color w:val="000000"/>
          <w:sz w:val="20"/>
          <w:lang w:val="en-GB"/>
        </w:rPr>
        <w:t xml:space="preserve"> des Workshops „Collage Dream </w:t>
      </w:r>
      <w:proofErr w:type="gramStart"/>
      <w:r w:rsidRPr="00BD5566">
        <w:rPr>
          <w:color w:val="000000"/>
          <w:sz w:val="20"/>
          <w:lang w:val="en-GB"/>
        </w:rPr>
        <w:t xml:space="preserve">Writing“ </w:t>
      </w:r>
      <w:r w:rsidRPr="00A170C5">
        <w:rPr>
          <w:color w:val="000000"/>
          <w:sz w:val="20"/>
        </w:rPr>
        <w:t>im</w:t>
      </w:r>
      <w:proofErr w:type="gramEnd"/>
      <w:r w:rsidRPr="00A170C5">
        <w:rPr>
          <w:color w:val="000000"/>
          <w:sz w:val="20"/>
        </w:rPr>
        <w:t xml:space="preserve"> </w:t>
      </w:r>
      <w:proofErr w:type="spellStart"/>
      <w:r w:rsidRPr="00A170C5">
        <w:rPr>
          <w:color w:val="000000"/>
          <w:sz w:val="20"/>
        </w:rPr>
        <w:t>writers</w:t>
      </w:r>
      <w:proofErr w:type="spellEnd"/>
      <w:r w:rsidRPr="00A170C5">
        <w:rPr>
          <w:color w:val="000000"/>
          <w:sz w:val="20"/>
        </w:rPr>
        <w:t xml:space="preserve">’ </w:t>
      </w:r>
      <w:proofErr w:type="spellStart"/>
      <w:r w:rsidRPr="00A170C5">
        <w:rPr>
          <w:color w:val="000000"/>
          <w:sz w:val="20"/>
        </w:rPr>
        <w:t>studio</w:t>
      </w:r>
      <w:proofErr w:type="spellEnd"/>
      <w:r w:rsidRPr="00A170C5">
        <w:rPr>
          <w:color w:val="000000"/>
          <w:sz w:val="20"/>
        </w:rPr>
        <w:t xml:space="preserve"> </w:t>
      </w:r>
    </w:p>
    <w:p w:rsidR="00700F8B" w:rsidRPr="001F0295" w:rsidRDefault="001034B7">
      <w:pPr>
        <w:spacing w:line="360" w:lineRule="auto"/>
        <w:rPr>
          <w:color w:val="000000"/>
          <w:sz w:val="20"/>
          <w:lang w:val="en-GB"/>
        </w:rPr>
      </w:pPr>
      <w:r w:rsidRPr="00A170C5">
        <w:rPr>
          <w:color w:val="000000"/>
          <w:sz w:val="20"/>
        </w:rPr>
        <w:t xml:space="preserve">kannst du in dieser kreativen Traumgruppe </w:t>
      </w:r>
    </w:p>
    <w:p w:rsidR="00700F8B" w:rsidRPr="001F0295" w:rsidRDefault="00700F8B">
      <w:pPr>
        <w:spacing w:line="360" w:lineRule="auto"/>
        <w:rPr>
          <w:color w:val="000000"/>
          <w:sz w:val="16"/>
          <w:szCs w:val="16"/>
        </w:rPr>
      </w:pPr>
    </w:p>
    <w:p w:rsidR="00700F8B" w:rsidRPr="00A170C5" w:rsidRDefault="001034B7">
      <w:pPr>
        <w:numPr>
          <w:ilvl w:val="0"/>
          <w:numId w:val="1"/>
        </w:numPr>
        <w:spacing w:line="360" w:lineRule="auto"/>
        <w:rPr>
          <w:color w:val="000000"/>
          <w:sz w:val="20"/>
        </w:rPr>
      </w:pPr>
      <w:r w:rsidRPr="00A170C5">
        <w:rPr>
          <w:color w:val="000000"/>
          <w:sz w:val="20"/>
        </w:rPr>
        <w:t xml:space="preserve">die Beziehung zu deinen Träumen weiter </w:t>
      </w:r>
      <w:proofErr w:type="gramStart"/>
      <w:r w:rsidRPr="00A170C5">
        <w:rPr>
          <w:color w:val="000000"/>
          <w:sz w:val="20"/>
        </w:rPr>
        <w:t>pflegen</w:t>
      </w:r>
      <w:proofErr w:type="gramEnd"/>
      <w:r w:rsidRPr="00A170C5">
        <w:rPr>
          <w:color w:val="000000"/>
          <w:sz w:val="20"/>
        </w:rPr>
        <w:t>,</w:t>
      </w:r>
    </w:p>
    <w:p w:rsidR="00700F8B" w:rsidRPr="00A170C5" w:rsidRDefault="001034B7">
      <w:pPr>
        <w:numPr>
          <w:ilvl w:val="0"/>
          <w:numId w:val="1"/>
        </w:numPr>
        <w:spacing w:line="360" w:lineRule="auto"/>
        <w:rPr>
          <w:color w:val="000000"/>
          <w:sz w:val="20"/>
        </w:rPr>
      </w:pPr>
      <w:r w:rsidRPr="00A170C5">
        <w:rPr>
          <w:color w:val="000000"/>
          <w:sz w:val="20"/>
        </w:rPr>
        <w:t>laufend neue Collagen herstellen,</w:t>
      </w:r>
    </w:p>
    <w:p w:rsidR="00700F8B" w:rsidRPr="00A170C5" w:rsidRDefault="001034B7">
      <w:pPr>
        <w:numPr>
          <w:ilvl w:val="0"/>
          <w:numId w:val="1"/>
        </w:numPr>
        <w:spacing w:line="360" w:lineRule="auto"/>
        <w:rPr>
          <w:color w:val="000000"/>
          <w:sz w:val="20"/>
        </w:rPr>
      </w:pPr>
      <w:r w:rsidRPr="00A170C5">
        <w:rPr>
          <w:color w:val="000000"/>
          <w:sz w:val="20"/>
        </w:rPr>
        <w:t>deine persönliche Symbolsprache besser kennenlernen,</w:t>
      </w:r>
    </w:p>
    <w:p w:rsidR="00700F8B" w:rsidRPr="00A170C5" w:rsidRDefault="001034B7">
      <w:pPr>
        <w:numPr>
          <w:ilvl w:val="0"/>
          <w:numId w:val="2"/>
        </w:numPr>
        <w:spacing w:line="360" w:lineRule="auto"/>
        <w:rPr>
          <w:color w:val="000000"/>
          <w:sz w:val="20"/>
        </w:rPr>
      </w:pPr>
      <w:r w:rsidRPr="00A170C5">
        <w:rPr>
          <w:color w:val="000000"/>
          <w:sz w:val="20"/>
        </w:rPr>
        <w:t xml:space="preserve">spielerisch mit deinen Träumen in einer Gruppe arbeiten </w:t>
      </w:r>
    </w:p>
    <w:p w:rsidR="00700F8B" w:rsidRPr="00A170C5" w:rsidRDefault="001034B7">
      <w:pPr>
        <w:numPr>
          <w:ilvl w:val="0"/>
          <w:numId w:val="3"/>
        </w:numPr>
        <w:spacing w:line="360" w:lineRule="auto"/>
        <w:rPr>
          <w:color w:val="000000"/>
          <w:sz w:val="20"/>
        </w:rPr>
      </w:pPr>
      <w:r w:rsidRPr="00A170C5">
        <w:rPr>
          <w:color w:val="000000"/>
          <w:sz w:val="20"/>
        </w:rPr>
        <w:t>und Träume &amp; Collagen als Inspiration fürs Schreiben nutzen.</w:t>
      </w:r>
      <w:r w:rsidRPr="00A170C5">
        <w:rPr>
          <w:color w:val="000000"/>
          <w:sz w:val="20"/>
        </w:rPr>
        <w:br/>
      </w:r>
    </w:p>
    <w:p w:rsidR="00BA6486" w:rsidRPr="00A170C5" w:rsidRDefault="001034B7" w:rsidP="003F7432">
      <w:pPr>
        <w:pStyle w:val="Textkrper-Einzug3"/>
        <w:tabs>
          <w:tab w:val="left" w:pos="1134"/>
        </w:tabs>
        <w:ind w:left="1134" w:hanging="1134"/>
        <w:rPr>
          <w:sz w:val="20"/>
          <w:szCs w:val="22"/>
        </w:rPr>
      </w:pPr>
      <w:r w:rsidRPr="00A170C5">
        <w:rPr>
          <w:sz w:val="20"/>
          <w:szCs w:val="22"/>
        </w:rPr>
        <w:t xml:space="preserve">Gruppe: </w:t>
      </w:r>
      <w:r w:rsidRPr="00A170C5">
        <w:rPr>
          <w:sz w:val="20"/>
          <w:szCs w:val="22"/>
        </w:rPr>
        <w:tab/>
      </w:r>
      <w:r w:rsidRPr="003F7432">
        <w:rPr>
          <w:rFonts w:eastAsia="Arial Unicode MS" w:cs="Arial Unicode MS"/>
          <w:sz w:val="22"/>
          <w:szCs w:val="22"/>
        </w:rPr>
        <w:t>3 bis 8 TeilnehmerInnen</w:t>
      </w:r>
      <w:r w:rsidR="003F7432" w:rsidRPr="003F7432">
        <w:rPr>
          <w:rFonts w:eastAsia="Arial Unicode MS" w:cs="Arial Unicode MS"/>
          <w:sz w:val="22"/>
          <w:szCs w:val="22"/>
        </w:rPr>
        <w:t xml:space="preserve">: </w:t>
      </w:r>
      <w:r w:rsidR="00BA6486" w:rsidRPr="003F7432">
        <w:rPr>
          <w:rFonts w:eastAsia="Arial Unicode MS" w:cs="Arial Unicode MS"/>
          <w:sz w:val="22"/>
          <w:szCs w:val="22"/>
        </w:rPr>
        <w:t xml:space="preserve">Damit wir unseren Träumen </w:t>
      </w:r>
      <w:r w:rsidR="003F7432" w:rsidRPr="003F7432">
        <w:rPr>
          <w:rFonts w:eastAsia="Arial Unicode MS" w:cs="Arial Unicode MS"/>
          <w:sz w:val="22"/>
          <w:szCs w:val="22"/>
        </w:rPr>
        <w:t xml:space="preserve">in einer vertrauensvollen </w:t>
      </w:r>
      <w:bookmarkStart w:id="0" w:name="_GoBack"/>
      <w:r w:rsidR="003F7432">
        <w:rPr>
          <w:rFonts w:eastAsia="Arial Unicode MS" w:cs="Arial Unicode MS"/>
          <w:sz w:val="22"/>
          <w:szCs w:val="22"/>
        </w:rPr>
        <w:t xml:space="preserve">geschützten </w:t>
      </w:r>
      <w:bookmarkEnd w:id="0"/>
      <w:r w:rsidR="003F7432" w:rsidRPr="003F7432">
        <w:rPr>
          <w:rFonts w:eastAsia="Arial Unicode MS" w:cs="Arial Unicode MS"/>
          <w:sz w:val="22"/>
          <w:szCs w:val="22"/>
        </w:rPr>
        <w:t xml:space="preserve">Atmosphäre </w:t>
      </w:r>
      <w:r w:rsidR="00BA6486" w:rsidRPr="003F7432">
        <w:rPr>
          <w:rFonts w:eastAsia="Arial Unicode MS" w:cs="Arial Unicode MS"/>
          <w:sz w:val="22"/>
          <w:szCs w:val="22"/>
        </w:rPr>
        <w:t>Raum geben können, öffne ich die Gruppe stets nur zu Beginn eines neuen Quartals für neue Teilnehmerinnen.</w:t>
      </w:r>
    </w:p>
    <w:p w:rsidR="00700F8B" w:rsidRPr="003F7432" w:rsidRDefault="001034B7" w:rsidP="003F7432">
      <w:pPr>
        <w:pStyle w:val="StandardWeb"/>
        <w:tabs>
          <w:tab w:val="left" w:pos="1134"/>
        </w:tabs>
        <w:autoSpaceDE w:val="0"/>
        <w:spacing w:before="0" w:after="0" w:line="360" w:lineRule="auto"/>
        <w:ind w:left="1134" w:hanging="1134"/>
        <w:rPr>
          <w:rFonts w:ascii="Trebuchet MS" w:hAnsi="Trebuchet MS"/>
          <w:sz w:val="20"/>
          <w:szCs w:val="22"/>
        </w:rPr>
      </w:pPr>
      <w:r w:rsidRPr="00A170C5">
        <w:rPr>
          <w:rFonts w:ascii="Trebuchet MS" w:hAnsi="Trebuchet MS" w:cs="Courier New"/>
          <w:color w:val="000000"/>
          <w:sz w:val="20"/>
          <w:szCs w:val="22"/>
        </w:rPr>
        <w:t>Ort:</w:t>
      </w:r>
      <w:r w:rsidRPr="00A170C5">
        <w:rPr>
          <w:rFonts w:ascii="Trebuchet MS" w:hAnsi="Trebuchet MS" w:cs="Courier New"/>
          <w:b/>
          <w:color w:val="000000"/>
          <w:sz w:val="20"/>
          <w:szCs w:val="22"/>
        </w:rPr>
        <w:t xml:space="preserve"> </w:t>
      </w:r>
      <w:r w:rsidR="001F0295">
        <w:rPr>
          <w:rFonts w:ascii="Trebuchet MS" w:hAnsi="Trebuchet MS"/>
          <w:sz w:val="20"/>
          <w:szCs w:val="22"/>
        </w:rPr>
        <w:tab/>
      </w:r>
      <w:proofErr w:type="spellStart"/>
      <w:r w:rsidRPr="00A170C5">
        <w:rPr>
          <w:rFonts w:ascii="Trebuchet MS" w:hAnsi="Trebuchet MS"/>
          <w:b/>
          <w:sz w:val="20"/>
          <w:szCs w:val="22"/>
        </w:rPr>
        <w:t>writers´studio</w:t>
      </w:r>
      <w:proofErr w:type="spellEnd"/>
      <w:r w:rsidRPr="00A170C5">
        <w:rPr>
          <w:rFonts w:ascii="Trebuchet MS" w:hAnsi="Trebuchet MS"/>
          <w:b/>
          <w:sz w:val="20"/>
          <w:szCs w:val="22"/>
        </w:rPr>
        <w:t xml:space="preserve"> </w:t>
      </w:r>
      <w:proofErr w:type="spellStart"/>
      <w:r w:rsidRPr="00A170C5">
        <w:rPr>
          <w:rFonts w:ascii="Trebuchet MS" w:hAnsi="Trebuchet MS"/>
          <w:b/>
          <w:sz w:val="20"/>
          <w:szCs w:val="22"/>
        </w:rPr>
        <w:t>gallery</w:t>
      </w:r>
      <w:proofErr w:type="spellEnd"/>
      <w:r w:rsidRPr="00A170C5">
        <w:rPr>
          <w:rFonts w:ascii="Trebuchet MS" w:hAnsi="Trebuchet MS"/>
          <w:sz w:val="20"/>
          <w:szCs w:val="22"/>
        </w:rPr>
        <w:t>, Liechtensteinstr</w:t>
      </w:r>
      <w:r w:rsidR="00A170C5">
        <w:rPr>
          <w:rFonts w:ascii="Trebuchet MS" w:hAnsi="Trebuchet MS"/>
          <w:sz w:val="20"/>
          <w:szCs w:val="22"/>
        </w:rPr>
        <w:t xml:space="preserve">aße </w:t>
      </w:r>
      <w:r w:rsidRPr="00A170C5">
        <w:rPr>
          <w:rFonts w:ascii="Trebuchet MS" w:hAnsi="Trebuchet MS"/>
          <w:sz w:val="20"/>
          <w:szCs w:val="22"/>
        </w:rPr>
        <w:t>12/Stg.2/11</w:t>
      </w:r>
      <w:r w:rsidR="00A170C5">
        <w:rPr>
          <w:rFonts w:ascii="Trebuchet MS" w:hAnsi="Trebuchet MS"/>
          <w:sz w:val="20"/>
          <w:szCs w:val="22"/>
        </w:rPr>
        <w:t>, 1090 Wien</w:t>
      </w:r>
    </w:p>
    <w:p w:rsidR="00700F8B" w:rsidRPr="00A170C5" w:rsidRDefault="001034B7">
      <w:pPr>
        <w:pStyle w:val="StandardWeb"/>
        <w:tabs>
          <w:tab w:val="left" w:pos="1134"/>
        </w:tabs>
        <w:autoSpaceDE w:val="0"/>
        <w:spacing w:before="0" w:after="0" w:line="360" w:lineRule="auto"/>
        <w:ind w:left="2124" w:hanging="2124"/>
        <w:rPr>
          <w:sz w:val="20"/>
          <w:szCs w:val="22"/>
        </w:rPr>
      </w:pPr>
      <w:r w:rsidRPr="00A170C5">
        <w:rPr>
          <w:rFonts w:ascii="Trebuchet MS" w:hAnsi="Trebuchet MS"/>
          <w:color w:val="000000"/>
          <w:sz w:val="20"/>
          <w:szCs w:val="22"/>
        </w:rPr>
        <w:t>Rhythmus:</w:t>
      </w:r>
      <w:r w:rsidRPr="00A170C5">
        <w:rPr>
          <w:rFonts w:ascii="Trebuchet MS" w:hAnsi="Trebuchet MS"/>
          <w:color w:val="000000"/>
          <w:sz w:val="20"/>
          <w:szCs w:val="22"/>
        </w:rPr>
        <w:tab/>
      </w:r>
      <w:r w:rsidRPr="00A170C5">
        <w:rPr>
          <w:rFonts w:ascii="Trebuchet MS" w:hAnsi="Trebuchet MS"/>
          <w:b/>
          <w:bCs/>
          <w:color w:val="000000"/>
          <w:sz w:val="20"/>
          <w:szCs w:val="22"/>
        </w:rPr>
        <w:t>Einmal pro Monat</w:t>
      </w:r>
      <w:r w:rsidRPr="00A170C5">
        <w:rPr>
          <w:rFonts w:ascii="Trebuchet MS" w:hAnsi="Trebuchet MS"/>
          <w:color w:val="000000"/>
          <w:sz w:val="20"/>
          <w:szCs w:val="22"/>
        </w:rPr>
        <w:t xml:space="preserve"> ein 3½-stündiger Workshop.</w:t>
      </w:r>
    </w:p>
    <w:p w:rsidR="00700F8B" w:rsidRPr="00A170C5" w:rsidRDefault="001034B7">
      <w:pPr>
        <w:tabs>
          <w:tab w:val="left" w:pos="1134"/>
        </w:tabs>
        <w:spacing w:line="360" w:lineRule="auto"/>
        <w:ind w:left="1134" w:hanging="1134"/>
        <w:rPr>
          <w:sz w:val="20"/>
        </w:rPr>
      </w:pPr>
      <w:r w:rsidRPr="00A170C5">
        <w:rPr>
          <w:color w:val="000000"/>
          <w:sz w:val="20"/>
        </w:rPr>
        <w:t>Konzeption, organisatorische Leitung &amp; Moderation: Johanna Vedral</w:t>
      </w:r>
    </w:p>
    <w:p w:rsidR="00700F8B" w:rsidRPr="00A170C5" w:rsidRDefault="001034B7">
      <w:pPr>
        <w:tabs>
          <w:tab w:val="left" w:pos="1134"/>
        </w:tabs>
        <w:spacing w:line="360" w:lineRule="auto"/>
        <w:ind w:left="1134" w:hanging="1134"/>
        <w:rPr>
          <w:sz w:val="20"/>
        </w:rPr>
      </w:pPr>
      <w:r w:rsidRPr="00A170C5">
        <w:rPr>
          <w:rFonts w:cs="Courier New"/>
          <w:color w:val="000000"/>
          <w:sz w:val="20"/>
        </w:rPr>
        <w:t xml:space="preserve">Termine: </w:t>
      </w:r>
      <w:r w:rsidRPr="00A170C5">
        <w:rPr>
          <w:rFonts w:cs="Courier New"/>
          <w:color w:val="000000"/>
          <w:sz w:val="20"/>
        </w:rPr>
        <w:tab/>
        <w:t xml:space="preserve">Jeweils an </w:t>
      </w:r>
      <w:r w:rsidRPr="00A170C5">
        <w:rPr>
          <w:rFonts w:cs="Courier New"/>
          <w:b/>
          <w:color w:val="000000"/>
          <w:sz w:val="20"/>
        </w:rPr>
        <w:t>D</w:t>
      </w:r>
      <w:r w:rsidR="00B60DE4">
        <w:rPr>
          <w:rFonts w:cs="Courier New"/>
          <w:b/>
          <w:color w:val="000000"/>
          <w:sz w:val="20"/>
        </w:rPr>
        <w:t>ienstag-N</w:t>
      </w:r>
      <w:r w:rsidRPr="00A170C5">
        <w:rPr>
          <w:rFonts w:cs="Courier New"/>
          <w:b/>
          <w:color w:val="000000"/>
          <w:sz w:val="20"/>
        </w:rPr>
        <w:t>achmittagen, je 1</w:t>
      </w:r>
      <w:r w:rsidR="00B60DE4">
        <w:rPr>
          <w:rFonts w:cs="Courier New"/>
          <w:b/>
          <w:color w:val="000000"/>
          <w:sz w:val="20"/>
        </w:rPr>
        <w:t>6</w:t>
      </w:r>
      <w:r w:rsidRPr="00A170C5">
        <w:rPr>
          <w:rFonts w:cs="Courier New"/>
          <w:b/>
          <w:color w:val="000000"/>
          <w:sz w:val="20"/>
        </w:rPr>
        <w:t>:</w:t>
      </w:r>
      <w:r w:rsidR="00B60DE4">
        <w:rPr>
          <w:rFonts w:cs="Courier New"/>
          <w:b/>
          <w:color w:val="000000"/>
          <w:sz w:val="20"/>
        </w:rPr>
        <w:t>00</w:t>
      </w:r>
      <w:r w:rsidRPr="00A170C5">
        <w:rPr>
          <w:rFonts w:cs="Courier New"/>
          <w:b/>
          <w:color w:val="000000"/>
          <w:sz w:val="20"/>
        </w:rPr>
        <w:t xml:space="preserve"> -19</w:t>
      </w:r>
      <w:r w:rsidR="00B60DE4">
        <w:rPr>
          <w:rFonts w:cs="Courier New"/>
          <w:b/>
          <w:color w:val="000000"/>
          <w:sz w:val="20"/>
        </w:rPr>
        <w:t>:30</w:t>
      </w:r>
      <w:r w:rsidRPr="00A170C5">
        <w:rPr>
          <w:rFonts w:cs="Courier New"/>
          <w:b/>
          <w:color w:val="000000"/>
          <w:sz w:val="20"/>
        </w:rPr>
        <w:t xml:space="preserve"> Uhr </w:t>
      </w:r>
    </w:p>
    <w:p w:rsidR="00A170C5" w:rsidRPr="001F0295" w:rsidRDefault="001034B7">
      <w:pPr>
        <w:pStyle w:val="StandardWeb"/>
        <w:tabs>
          <w:tab w:val="left" w:pos="1134"/>
        </w:tabs>
        <w:autoSpaceDE w:val="0"/>
        <w:spacing w:before="0" w:after="0" w:line="360" w:lineRule="auto"/>
        <w:ind w:left="2124" w:hanging="2124"/>
        <w:rPr>
          <w:rFonts w:ascii="Trebuchet MS" w:hAnsi="Trebuchet MS"/>
          <w:b/>
          <w:color w:val="4472C4" w:themeColor="accent1"/>
          <w:sz w:val="20"/>
          <w:szCs w:val="22"/>
          <w:u w:val="single"/>
        </w:rPr>
      </w:pPr>
      <w:r w:rsidRPr="00A170C5">
        <w:rPr>
          <w:rFonts w:ascii="Trebuchet MS" w:hAnsi="Trebuchet MS" w:cs="Courier New"/>
          <w:b/>
          <w:color w:val="000000"/>
          <w:sz w:val="20"/>
          <w:szCs w:val="22"/>
        </w:rPr>
        <w:tab/>
      </w:r>
      <w:r w:rsidR="001F0295" w:rsidRPr="001F0295">
        <w:rPr>
          <w:rFonts w:ascii="Trebuchet MS" w:hAnsi="Trebuchet MS"/>
          <w:b/>
          <w:color w:val="4472C4" w:themeColor="accent1"/>
          <w:sz w:val="20"/>
          <w:szCs w:val="22"/>
          <w:u w:val="single"/>
        </w:rPr>
        <w:t>Frühlings</w:t>
      </w:r>
      <w:r w:rsidRPr="001F0295">
        <w:rPr>
          <w:rFonts w:ascii="Trebuchet MS" w:hAnsi="Trebuchet MS"/>
          <w:b/>
          <w:color w:val="4472C4" w:themeColor="accent1"/>
          <w:sz w:val="20"/>
          <w:szCs w:val="22"/>
          <w:u w:val="single"/>
        </w:rPr>
        <w:t xml:space="preserve">-Quartal: </w:t>
      </w:r>
    </w:p>
    <w:p w:rsidR="00A170C5" w:rsidRPr="001F0295" w:rsidRDefault="00A170C5">
      <w:pPr>
        <w:pStyle w:val="StandardWeb"/>
        <w:tabs>
          <w:tab w:val="left" w:pos="1134"/>
        </w:tabs>
        <w:autoSpaceDE w:val="0"/>
        <w:spacing w:before="0" w:after="0" w:line="360" w:lineRule="auto"/>
        <w:ind w:left="2124" w:hanging="2124"/>
        <w:rPr>
          <w:rFonts w:ascii="Trebuchet MS" w:hAnsi="Trebuchet MS"/>
          <w:b/>
          <w:color w:val="4472C4" w:themeColor="accent1"/>
          <w:sz w:val="20"/>
          <w:szCs w:val="22"/>
        </w:rPr>
      </w:pPr>
      <w:r w:rsidRPr="001F0295">
        <w:rPr>
          <w:rFonts w:ascii="Trebuchet MS" w:hAnsi="Trebuchet MS"/>
          <w:b/>
          <w:color w:val="4472C4" w:themeColor="accent1"/>
          <w:sz w:val="20"/>
          <w:szCs w:val="22"/>
        </w:rPr>
        <w:tab/>
      </w:r>
      <w:r w:rsidR="00B60DE4" w:rsidRPr="001F0295">
        <w:rPr>
          <w:rFonts w:ascii="Trebuchet MS" w:hAnsi="Trebuchet MS"/>
          <w:b/>
          <w:color w:val="4472C4" w:themeColor="accent1"/>
          <w:sz w:val="20"/>
          <w:szCs w:val="22"/>
        </w:rPr>
        <w:t>Dienstag</w:t>
      </w:r>
      <w:r w:rsidRPr="001F0295">
        <w:rPr>
          <w:rFonts w:ascii="Trebuchet MS" w:hAnsi="Trebuchet MS"/>
          <w:b/>
          <w:color w:val="4472C4" w:themeColor="accent1"/>
          <w:sz w:val="20"/>
          <w:szCs w:val="22"/>
        </w:rPr>
        <w:t xml:space="preserve">, </w:t>
      </w:r>
      <w:r w:rsidR="001F0295" w:rsidRPr="001F0295">
        <w:rPr>
          <w:rFonts w:ascii="Trebuchet MS" w:hAnsi="Trebuchet MS"/>
          <w:b/>
          <w:color w:val="4472C4" w:themeColor="accent1"/>
          <w:sz w:val="20"/>
          <w:szCs w:val="22"/>
        </w:rPr>
        <w:t>8</w:t>
      </w:r>
      <w:r w:rsidR="001034B7" w:rsidRPr="001F0295">
        <w:rPr>
          <w:rFonts w:ascii="Trebuchet MS" w:hAnsi="Trebuchet MS"/>
          <w:b/>
          <w:color w:val="4472C4" w:themeColor="accent1"/>
          <w:sz w:val="20"/>
          <w:szCs w:val="22"/>
        </w:rPr>
        <w:t xml:space="preserve">. </w:t>
      </w:r>
      <w:r w:rsidR="001F0295" w:rsidRPr="001F0295">
        <w:rPr>
          <w:rFonts w:ascii="Trebuchet MS" w:hAnsi="Trebuchet MS"/>
          <w:b/>
          <w:color w:val="4472C4" w:themeColor="accent1"/>
          <w:sz w:val="20"/>
          <w:szCs w:val="22"/>
        </w:rPr>
        <w:t>Jänner</w:t>
      </w:r>
      <w:r w:rsidRPr="001F0295">
        <w:rPr>
          <w:rFonts w:ascii="Trebuchet MS" w:hAnsi="Trebuchet MS"/>
          <w:b/>
          <w:color w:val="4472C4" w:themeColor="accent1"/>
          <w:sz w:val="20"/>
          <w:szCs w:val="22"/>
        </w:rPr>
        <w:t xml:space="preserve"> </w:t>
      </w:r>
      <w:r w:rsidR="001F0295" w:rsidRPr="001F0295">
        <w:rPr>
          <w:rFonts w:ascii="Trebuchet MS" w:hAnsi="Trebuchet MS"/>
          <w:b/>
          <w:color w:val="4472C4" w:themeColor="accent1"/>
          <w:sz w:val="20"/>
          <w:szCs w:val="22"/>
        </w:rPr>
        <w:t>2019</w:t>
      </w:r>
    </w:p>
    <w:p w:rsidR="003569E6" w:rsidRPr="001F0295" w:rsidRDefault="00A170C5">
      <w:pPr>
        <w:pStyle w:val="StandardWeb"/>
        <w:tabs>
          <w:tab w:val="left" w:pos="1134"/>
        </w:tabs>
        <w:autoSpaceDE w:val="0"/>
        <w:spacing w:before="0" w:after="0" w:line="360" w:lineRule="auto"/>
        <w:ind w:left="2124" w:hanging="2124"/>
        <w:rPr>
          <w:rFonts w:ascii="Trebuchet MS" w:hAnsi="Trebuchet MS"/>
          <w:b/>
          <w:color w:val="4472C4" w:themeColor="accent1"/>
          <w:sz w:val="20"/>
          <w:szCs w:val="22"/>
        </w:rPr>
      </w:pPr>
      <w:r w:rsidRPr="001F0295">
        <w:rPr>
          <w:rFonts w:ascii="Trebuchet MS" w:hAnsi="Trebuchet MS"/>
          <w:b/>
          <w:color w:val="4472C4" w:themeColor="accent1"/>
          <w:sz w:val="20"/>
          <w:szCs w:val="22"/>
        </w:rPr>
        <w:tab/>
      </w:r>
      <w:r w:rsidR="00B60DE4" w:rsidRPr="001F0295">
        <w:rPr>
          <w:rFonts w:ascii="Trebuchet MS" w:hAnsi="Trebuchet MS"/>
          <w:b/>
          <w:color w:val="4472C4" w:themeColor="accent1"/>
          <w:sz w:val="20"/>
          <w:szCs w:val="22"/>
        </w:rPr>
        <w:t>Dienstag</w:t>
      </w:r>
      <w:r w:rsidR="003569E6" w:rsidRPr="001F0295">
        <w:rPr>
          <w:rFonts w:ascii="Trebuchet MS" w:hAnsi="Trebuchet MS"/>
          <w:b/>
          <w:color w:val="4472C4" w:themeColor="accent1"/>
          <w:sz w:val="20"/>
          <w:szCs w:val="22"/>
        </w:rPr>
        <w:t>,</w:t>
      </w:r>
      <w:r w:rsidR="001034B7" w:rsidRPr="001F0295">
        <w:rPr>
          <w:rFonts w:ascii="Trebuchet MS" w:hAnsi="Trebuchet MS"/>
          <w:b/>
          <w:color w:val="4472C4" w:themeColor="accent1"/>
          <w:sz w:val="20"/>
          <w:szCs w:val="22"/>
        </w:rPr>
        <w:t xml:space="preserve"> </w:t>
      </w:r>
      <w:r w:rsidR="001F0295" w:rsidRPr="001F0295">
        <w:rPr>
          <w:rFonts w:ascii="Trebuchet MS" w:hAnsi="Trebuchet MS"/>
          <w:b/>
          <w:color w:val="4472C4" w:themeColor="accent1"/>
          <w:sz w:val="20"/>
          <w:szCs w:val="22"/>
        </w:rPr>
        <w:t>5</w:t>
      </w:r>
      <w:r w:rsidR="001034B7" w:rsidRPr="001F0295">
        <w:rPr>
          <w:rFonts w:ascii="Trebuchet MS" w:hAnsi="Trebuchet MS"/>
          <w:b/>
          <w:color w:val="4472C4" w:themeColor="accent1"/>
          <w:sz w:val="20"/>
          <w:szCs w:val="22"/>
        </w:rPr>
        <w:t xml:space="preserve">. </w:t>
      </w:r>
      <w:r w:rsidR="001F0295" w:rsidRPr="001F0295">
        <w:rPr>
          <w:rFonts w:ascii="Trebuchet MS" w:hAnsi="Trebuchet MS"/>
          <w:b/>
          <w:color w:val="4472C4" w:themeColor="accent1"/>
          <w:sz w:val="20"/>
          <w:szCs w:val="22"/>
        </w:rPr>
        <w:t>Februar</w:t>
      </w:r>
      <w:r w:rsidR="003569E6" w:rsidRPr="001F0295">
        <w:rPr>
          <w:rFonts w:ascii="Trebuchet MS" w:hAnsi="Trebuchet MS"/>
          <w:b/>
          <w:color w:val="4472C4" w:themeColor="accent1"/>
          <w:sz w:val="20"/>
          <w:szCs w:val="22"/>
        </w:rPr>
        <w:t xml:space="preserve"> </w:t>
      </w:r>
      <w:r w:rsidR="001F0295" w:rsidRPr="001F0295">
        <w:rPr>
          <w:rFonts w:ascii="Trebuchet MS" w:hAnsi="Trebuchet MS"/>
          <w:b/>
          <w:color w:val="4472C4" w:themeColor="accent1"/>
          <w:sz w:val="20"/>
          <w:szCs w:val="22"/>
        </w:rPr>
        <w:t>2019</w:t>
      </w:r>
    </w:p>
    <w:p w:rsidR="00700F8B" w:rsidRPr="001F0295" w:rsidRDefault="003569E6">
      <w:pPr>
        <w:pStyle w:val="StandardWeb"/>
        <w:tabs>
          <w:tab w:val="left" w:pos="1134"/>
        </w:tabs>
        <w:autoSpaceDE w:val="0"/>
        <w:spacing w:before="0" w:after="0" w:line="360" w:lineRule="auto"/>
        <w:ind w:left="2124" w:hanging="2124"/>
        <w:rPr>
          <w:rFonts w:ascii="Trebuchet MS" w:hAnsi="Trebuchet MS"/>
          <w:b/>
          <w:color w:val="4472C4" w:themeColor="accent1"/>
          <w:sz w:val="20"/>
          <w:szCs w:val="22"/>
        </w:rPr>
      </w:pPr>
      <w:r w:rsidRPr="001F0295">
        <w:rPr>
          <w:rFonts w:ascii="Trebuchet MS" w:hAnsi="Trebuchet MS"/>
          <w:b/>
          <w:color w:val="4472C4" w:themeColor="accent1"/>
          <w:sz w:val="20"/>
          <w:szCs w:val="22"/>
        </w:rPr>
        <w:tab/>
      </w:r>
      <w:r w:rsidR="00B60DE4" w:rsidRPr="001F0295">
        <w:rPr>
          <w:rFonts w:ascii="Trebuchet MS" w:hAnsi="Trebuchet MS"/>
          <w:b/>
          <w:color w:val="4472C4" w:themeColor="accent1"/>
          <w:sz w:val="20"/>
          <w:szCs w:val="22"/>
        </w:rPr>
        <w:t>Dienstag</w:t>
      </w:r>
      <w:r w:rsidRPr="001F0295">
        <w:rPr>
          <w:rFonts w:ascii="Trebuchet MS" w:hAnsi="Trebuchet MS"/>
          <w:b/>
          <w:color w:val="4472C4" w:themeColor="accent1"/>
          <w:sz w:val="20"/>
          <w:szCs w:val="22"/>
        </w:rPr>
        <w:t xml:space="preserve">, </w:t>
      </w:r>
      <w:r w:rsidR="001F0295" w:rsidRPr="001F0295">
        <w:rPr>
          <w:rFonts w:ascii="Trebuchet MS" w:hAnsi="Trebuchet MS"/>
          <w:b/>
          <w:color w:val="4472C4" w:themeColor="accent1"/>
          <w:sz w:val="20"/>
          <w:szCs w:val="22"/>
        </w:rPr>
        <w:t>26</w:t>
      </w:r>
      <w:r w:rsidR="001034B7" w:rsidRPr="001F0295">
        <w:rPr>
          <w:rFonts w:ascii="Trebuchet MS" w:hAnsi="Trebuchet MS"/>
          <w:b/>
          <w:color w:val="4472C4" w:themeColor="accent1"/>
          <w:sz w:val="20"/>
          <w:szCs w:val="22"/>
        </w:rPr>
        <w:t>.</w:t>
      </w:r>
      <w:r w:rsidRPr="001F0295">
        <w:rPr>
          <w:rFonts w:ascii="Trebuchet MS" w:hAnsi="Trebuchet MS"/>
          <w:b/>
          <w:color w:val="4472C4" w:themeColor="accent1"/>
          <w:sz w:val="20"/>
          <w:szCs w:val="22"/>
        </w:rPr>
        <w:t xml:space="preserve"> </w:t>
      </w:r>
      <w:r w:rsidR="001F0295" w:rsidRPr="001F0295">
        <w:rPr>
          <w:rFonts w:ascii="Trebuchet MS" w:hAnsi="Trebuchet MS"/>
          <w:b/>
          <w:color w:val="4472C4" w:themeColor="accent1"/>
          <w:sz w:val="20"/>
          <w:szCs w:val="22"/>
        </w:rPr>
        <w:t>März 2019</w:t>
      </w:r>
    </w:p>
    <w:p w:rsidR="001F0295" w:rsidRPr="001F0295" w:rsidRDefault="001F0295" w:rsidP="001F0295">
      <w:pPr>
        <w:pStyle w:val="StandardWeb"/>
        <w:tabs>
          <w:tab w:val="left" w:pos="1134"/>
        </w:tabs>
        <w:autoSpaceDE w:val="0"/>
        <w:spacing w:before="0" w:after="0" w:line="360" w:lineRule="auto"/>
        <w:ind w:left="2124" w:hanging="2124"/>
        <w:rPr>
          <w:rFonts w:ascii="Trebuchet MS" w:hAnsi="Trebuchet MS"/>
          <w:b/>
          <w:color w:val="538135" w:themeColor="accent6" w:themeShade="BF"/>
          <w:sz w:val="20"/>
          <w:szCs w:val="22"/>
          <w:u w:val="single"/>
        </w:rPr>
      </w:pPr>
      <w:r w:rsidRPr="001F0295">
        <w:rPr>
          <w:rFonts w:ascii="Trebuchet MS" w:hAnsi="Trebuchet MS"/>
          <w:b/>
          <w:sz w:val="20"/>
          <w:szCs w:val="22"/>
        </w:rPr>
        <w:tab/>
      </w:r>
      <w:r w:rsidRPr="001F0295">
        <w:rPr>
          <w:rFonts w:ascii="Trebuchet MS" w:hAnsi="Trebuchet MS"/>
          <w:b/>
          <w:color w:val="538135" w:themeColor="accent6" w:themeShade="BF"/>
          <w:sz w:val="20"/>
          <w:szCs w:val="22"/>
          <w:u w:val="single"/>
        </w:rPr>
        <w:t xml:space="preserve">Sommer-Quartal: </w:t>
      </w:r>
    </w:p>
    <w:p w:rsidR="001F0295" w:rsidRPr="001F0295" w:rsidRDefault="001F0295" w:rsidP="001F0295">
      <w:pPr>
        <w:pStyle w:val="StandardWeb"/>
        <w:tabs>
          <w:tab w:val="left" w:pos="1134"/>
        </w:tabs>
        <w:autoSpaceDE w:val="0"/>
        <w:spacing w:before="0" w:after="0" w:line="360" w:lineRule="auto"/>
        <w:ind w:left="2124" w:hanging="2124"/>
        <w:rPr>
          <w:rFonts w:ascii="Trebuchet MS" w:hAnsi="Trebuchet MS"/>
          <w:b/>
          <w:color w:val="538135" w:themeColor="accent6" w:themeShade="BF"/>
          <w:sz w:val="20"/>
          <w:szCs w:val="22"/>
        </w:rPr>
      </w:pPr>
      <w:r w:rsidRPr="001F0295">
        <w:rPr>
          <w:rFonts w:ascii="Trebuchet MS" w:hAnsi="Trebuchet MS"/>
          <w:b/>
          <w:color w:val="538135" w:themeColor="accent6" w:themeShade="BF"/>
          <w:sz w:val="20"/>
          <w:szCs w:val="22"/>
        </w:rPr>
        <w:tab/>
        <w:t>Dienstag, 16. April 2019</w:t>
      </w:r>
    </w:p>
    <w:p w:rsidR="001F0295" w:rsidRPr="001F0295" w:rsidRDefault="001F0295" w:rsidP="001F0295">
      <w:pPr>
        <w:pStyle w:val="StandardWeb"/>
        <w:tabs>
          <w:tab w:val="left" w:pos="1134"/>
        </w:tabs>
        <w:autoSpaceDE w:val="0"/>
        <w:spacing w:before="0" w:after="0" w:line="360" w:lineRule="auto"/>
        <w:ind w:left="2124" w:hanging="2124"/>
        <w:rPr>
          <w:rFonts w:ascii="Trebuchet MS" w:hAnsi="Trebuchet MS"/>
          <w:b/>
          <w:color w:val="538135" w:themeColor="accent6" w:themeShade="BF"/>
          <w:sz w:val="20"/>
          <w:szCs w:val="22"/>
        </w:rPr>
      </w:pPr>
      <w:r w:rsidRPr="001F0295">
        <w:rPr>
          <w:rFonts w:ascii="Trebuchet MS" w:hAnsi="Trebuchet MS"/>
          <w:b/>
          <w:color w:val="538135" w:themeColor="accent6" w:themeShade="BF"/>
          <w:sz w:val="20"/>
          <w:szCs w:val="22"/>
        </w:rPr>
        <w:tab/>
        <w:t>Dienstag, 21. Mai 2019</w:t>
      </w:r>
    </w:p>
    <w:p w:rsidR="001F0295" w:rsidRPr="001F0295" w:rsidRDefault="001F0295" w:rsidP="001F0295">
      <w:pPr>
        <w:pStyle w:val="StandardWeb"/>
        <w:tabs>
          <w:tab w:val="left" w:pos="1134"/>
        </w:tabs>
        <w:autoSpaceDE w:val="0"/>
        <w:spacing w:before="0" w:after="0" w:line="360" w:lineRule="auto"/>
        <w:ind w:left="2124" w:hanging="2124"/>
        <w:rPr>
          <w:rFonts w:ascii="Trebuchet MS" w:hAnsi="Trebuchet MS"/>
          <w:b/>
          <w:color w:val="538135" w:themeColor="accent6" w:themeShade="BF"/>
          <w:sz w:val="20"/>
          <w:szCs w:val="22"/>
        </w:rPr>
      </w:pPr>
      <w:r w:rsidRPr="001F0295">
        <w:rPr>
          <w:rFonts w:ascii="Trebuchet MS" w:hAnsi="Trebuchet MS"/>
          <w:b/>
          <w:color w:val="538135" w:themeColor="accent6" w:themeShade="BF"/>
          <w:sz w:val="20"/>
          <w:szCs w:val="22"/>
        </w:rPr>
        <w:tab/>
        <w:t>Dienstag, 11. Juni 2019</w:t>
      </w:r>
    </w:p>
    <w:p w:rsidR="00BD5566" w:rsidRDefault="001034B7" w:rsidP="00BD5566">
      <w:pPr>
        <w:pStyle w:val="StandardWeb"/>
        <w:tabs>
          <w:tab w:val="left" w:pos="1134"/>
        </w:tabs>
        <w:autoSpaceDE w:val="0"/>
        <w:spacing w:before="0" w:after="0" w:line="360" w:lineRule="auto"/>
        <w:ind w:left="2124" w:hanging="2124"/>
        <w:rPr>
          <w:rFonts w:ascii="Trebuchet MS" w:eastAsia="Times New Roman" w:hAnsi="Trebuchet MS" w:cs="Times New Roman"/>
          <w:color w:val="000000"/>
          <w:sz w:val="20"/>
          <w:szCs w:val="22"/>
        </w:rPr>
      </w:pPr>
      <w:r w:rsidRPr="00A170C5">
        <w:rPr>
          <w:rFonts w:ascii="Trebuchet MS" w:eastAsia="Times New Roman" w:hAnsi="Trebuchet MS" w:cs="Times New Roman"/>
          <w:color w:val="000000"/>
          <w:sz w:val="20"/>
          <w:szCs w:val="22"/>
        </w:rPr>
        <w:t xml:space="preserve">Kosten: </w:t>
      </w:r>
      <w:r w:rsidRPr="00A170C5">
        <w:rPr>
          <w:rFonts w:ascii="Trebuchet MS" w:eastAsia="Times New Roman" w:hAnsi="Trebuchet MS" w:cs="Times New Roman"/>
          <w:color w:val="000000"/>
          <w:sz w:val="20"/>
          <w:szCs w:val="22"/>
        </w:rPr>
        <w:tab/>
        <w:t>Pro Quartal (also für 3 Wo</w:t>
      </w:r>
      <w:r w:rsidR="00BD5566">
        <w:rPr>
          <w:rFonts w:ascii="Trebuchet MS" w:eastAsia="Times New Roman" w:hAnsi="Trebuchet MS" w:cs="Times New Roman"/>
          <w:color w:val="000000"/>
          <w:sz w:val="20"/>
          <w:szCs w:val="22"/>
        </w:rPr>
        <w:t xml:space="preserve">rkshops) € 259,-inkl. Material </w:t>
      </w:r>
    </w:p>
    <w:p w:rsidR="00700F8B" w:rsidRDefault="00BD5566" w:rsidP="00BD5566">
      <w:pPr>
        <w:pStyle w:val="StandardWeb"/>
        <w:tabs>
          <w:tab w:val="left" w:pos="1134"/>
        </w:tabs>
        <w:autoSpaceDE w:val="0"/>
        <w:spacing w:before="0" w:after="0" w:line="360" w:lineRule="auto"/>
        <w:ind w:left="2124" w:hanging="2124"/>
        <w:rPr>
          <w:rFonts w:cs="Courier New"/>
          <w:color w:val="000000"/>
          <w:sz w:val="20"/>
        </w:rPr>
      </w:pPr>
      <w:r w:rsidRPr="00BD5566">
        <w:rPr>
          <w:rFonts w:cs="Courier New"/>
          <w:color w:val="000000"/>
          <w:sz w:val="20"/>
        </w:rPr>
        <w:t xml:space="preserve">Anmeldung: </w:t>
      </w:r>
      <w:r w:rsidR="00E84604">
        <w:rPr>
          <w:rFonts w:cs="Courier New"/>
          <w:color w:val="000000"/>
          <w:sz w:val="20"/>
        </w:rPr>
        <w:t xml:space="preserve">via Website-Anmeldeformular: </w:t>
      </w:r>
      <w:hyperlink r:id="rId8" w:history="1">
        <w:r w:rsidR="00E84604" w:rsidRPr="00CF7F7E">
          <w:rPr>
            <w:rStyle w:val="Hyperlink"/>
            <w:rFonts w:cs="Courier New"/>
            <w:sz w:val="20"/>
          </w:rPr>
          <w:t>https://writersstudio.at/form/anmelden.php</w:t>
        </w:r>
      </w:hyperlink>
      <w:r w:rsidR="00E84604">
        <w:rPr>
          <w:rFonts w:cs="Courier New"/>
          <w:color w:val="000000"/>
          <w:sz w:val="20"/>
        </w:rPr>
        <w:t xml:space="preserve"> </w:t>
      </w:r>
    </w:p>
    <w:p w:rsidR="00700F8B" w:rsidRPr="001F0295" w:rsidRDefault="001034B7" w:rsidP="001F0295">
      <w:pPr>
        <w:autoSpaceDE w:val="0"/>
        <w:spacing w:line="276" w:lineRule="auto"/>
        <w:rPr>
          <w:rFonts w:cs="Courier New"/>
          <w:color w:val="000000"/>
          <w:sz w:val="20"/>
        </w:rPr>
      </w:pPr>
      <w:r w:rsidRPr="00A170C5">
        <w:rPr>
          <w:rFonts w:cs="Courier New"/>
          <w:color w:val="000000"/>
          <w:sz w:val="20"/>
        </w:rPr>
        <w:t>Achtung: B</w:t>
      </w:r>
      <w:r w:rsidRPr="00A170C5">
        <w:rPr>
          <w:rFonts w:cs="Courier New"/>
          <w:b/>
          <w:color w:val="000000"/>
          <w:sz w:val="20"/>
        </w:rPr>
        <w:t>uchung jeweils eines Quartals</w:t>
      </w:r>
      <w:r w:rsidR="00C60B02" w:rsidRPr="00A170C5">
        <w:rPr>
          <w:rFonts w:cs="Courier New"/>
          <w:color w:val="000000"/>
          <w:sz w:val="20"/>
        </w:rPr>
        <w:t xml:space="preserve"> (3 Termine). Nicht besuchte Workshops können nicht nachgeholt werd</w:t>
      </w:r>
      <w:r w:rsidR="00BD5566">
        <w:rPr>
          <w:rFonts w:cs="Courier New"/>
          <w:color w:val="000000"/>
          <w:sz w:val="20"/>
        </w:rPr>
        <w:t>en</w:t>
      </w:r>
      <w:r w:rsidR="00BD5566" w:rsidRPr="001F0295">
        <w:rPr>
          <w:rFonts w:cs="Courier New"/>
          <w:color w:val="000000"/>
          <w:sz w:val="20"/>
        </w:rPr>
        <w:t xml:space="preserve">. </w:t>
      </w:r>
      <w:r w:rsidR="001F0295" w:rsidRPr="001F0295">
        <w:rPr>
          <w:rFonts w:cs="Courier New"/>
          <w:color w:val="000000"/>
          <w:sz w:val="20"/>
        </w:rPr>
        <w:t xml:space="preserve">Es gibt aber einen </w:t>
      </w:r>
      <w:r w:rsidR="001F0295" w:rsidRPr="001F0295">
        <w:rPr>
          <w:sz w:val="20"/>
        </w:rPr>
        <w:t xml:space="preserve">Ausweich-Termin: Freitag, 14. Juni 2019 (als Ersatz für einen Dienstag). </w:t>
      </w:r>
      <w:r w:rsidR="00BD5566" w:rsidRPr="001F0295">
        <w:rPr>
          <w:rFonts w:cs="Courier New"/>
          <w:color w:val="000000"/>
          <w:sz w:val="20"/>
        </w:rPr>
        <w:t>Danke für dein Verständnis.</w:t>
      </w:r>
    </w:p>
    <w:p w:rsidR="00700F8B" w:rsidRPr="00A170C5" w:rsidRDefault="001034B7" w:rsidP="00BD5566">
      <w:pPr>
        <w:pStyle w:val="StandardWeb"/>
        <w:autoSpaceDE w:val="0"/>
        <w:spacing w:before="0" w:after="0" w:line="360" w:lineRule="auto"/>
        <w:jc w:val="center"/>
        <w:rPr>
          <w:rFonts w:ascii="Trebuchet MS" w:hAnsi="Trebuchet MS"/>
          <w:b/>
          <w:bCs/>
          <w:sz w:val="20"/>
          <w:szCs w:val="22"/>
        </w:rPr>
      </w:pPr>
      <w:r w:rsidRPr="00A170C5">
        <w:rPr>
          <w:rFonts w:ascii="Trebuchet MS" w:hAnsi="Trebuchet MS"/>
          <w:b/>
          <w:bCs/>
          <w:sz w:val="20"/>
          <w:szCs w:val="22"/>
        </w:rPr>
        <w:t>Komm und werde mit uns Teil einer neuen Collage Dream Writing-Bewegung!</w:t>
      </w:r>
    </w:p>
    <w:p w:rsidR="00700F8B" w:rsidRPr="00A170C5" w:rsidRDefault="001034B7" w:rsidP="00BD5566">
      <w:pPr>
        <w:pStyle w:val="StandardWeb"/>
        <w:autoSpaceDE w:val="0"/>
        <w:spacing w:before="0" w:after="0" w:line="360" w:lineRule="auto"/>
        <w:jc w:val="center"/>
        <w:rPr>
          <w:sz w:val="22"/>
        </w:rPr>
      </w:pPr>
      <w:r w:rsidRPr="00A170C5">
        <w:rPr>
          <w:rFonts w:ascii="Trebuchet MS" w:hAnsi="Trebuchet MS"/>
          <w:b/>
          <w:bCs/>
          <w:sz w:val="20"/>
          <w:szCs w:val="22"/>
        </w:rPr>
        <w:t>Ich freue mich auf Dich und Deine Träume!</w:t>
      </w:r>
      <w:r w:rsidRPr="00A170C5">
        <w:rPr>
          <w:b/>
          <w:sz w:val="20"/>
          <w:szCs w:val="22"/>
        </w:rPr>
        <w:t xml:space="preserve"> </w:t>
      </w:r>
    </w:p>
    <w:p w:rsidR="00700F8B" w:rsidRPr="00A170C5" w:rsidRDefault="001034B7" w:rsidP="00BD5566">
      <w:pPr>
        <w:jc w:val="right"/>
        <w:rPr>
          <w:sz w:val="20"/>
        </w:rPr>
      </w:pPr>
      <w:r w:rsidRPr="00A170C5">
        <w:rPr>
          <w:sz w:val="14"/>
          <w:szCs w:val="16"/>
        </w:rPr>
        <w:t xml:space="preserve">(Stand:  </w:t>
      </w:r>
      <w:r w:rsidR="001F0295">
        <w:rPr>
          <w:sz w:val="14"/>
          <w:szCs w:val="16"/>
        </w:rPr>
        <w:t>28</w:t>
      </w:r>
      <w:r w:rsidRPr="00A170C5">
        <w:rPr>
          <w:sz w:val="14"/>
          <w:szCs w:val="16"/>
        </w:rPr>
        <w:t xml:space="preserve">. </w:t>
      </w:r>
      <w:r w:rsidR="001F0295">
        <w:rPr>
          <w:sz w:val="14"/>
          <w:szCs w:val="16"/>
        </w:rPr>
        <w:t>Nov.</w:t>
      </w:r>
      <w:r w:rsidRPr="00A170C5">
        <w:rPr>
          <w:sz w:val="14"/>
          <w:szCs w:val="16"/>
        </w:rPr>
        <w:t xml:space="preserve">  201</w:t>
      </w:r>
      <w:r w:rsidR="00B60DE4">
        <w:rPr>
          <w:sz w:val="14"/>
          <w:szCs w:val="16"/>
        </w:rPr>
        <w:t>8</w:t>
      </w:r>
      <w:r w:rsidRPr="00A170C5">
        <w:rPr>
          <w:sz w:val="14"/>
          <w:szCs w:val="16"/>
        </w:rPr>
        <w:t>)</w:t>
      </w:r>
    </w:p>
    <w:sectPr w:rsidR="00700F8B" w:rsidRPr="00A170C5">
      <w:headerReference w:type="default" r:id="rId9"/>
      <w:footerReference w:type="default" r:id="rId10"/>
      <w:pgSz w:w="11906" w:h="16838"/>
      <w:pgMar w:top="1418" w:right="1418" w:bottom="0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E05" w:rsidRDefault="00C54E05">
      <w:r>
        <w:separator/>
      </w:r>
    </w:p>
  </w:endnote>
  <w:endnote w:type="continuationSeparator" w:id="0">
    <w:p w:rsidR="00C54E05" w:rsidRDefault="00C5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D0C" w:rsidRDefault="001034B7"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D0D0C" w:rsidRDefault="00C54E05">
                          <w:pPr>
                            <w:pStyle w:val="Fuzeile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1.2pt;margin-top:.05pt;width:0;height:0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I9imQEAADQDAAAOAAAAZHJzL2Uyb0RvYy54bWysUsFu2zAMvQ/YPwi6L0pzKAojTtEiaFFg&#10;WAu0+wBFlmIBkiiIauz8fSnZToftNvRCUyT9yMfH7e3oHTvphBZCy69Wa850UNDZcGz577eHHzec&#10;YZahkw6CbvlZI7/dff+2HWKjN9CD63RiBBKwGWLL+5xjIwSqXnuJK4g6UNJA8jLTMx1Fl+RA6N6J&#10;zXp9LQZIXUygNCJF91OS7yq+MVrlZ2NQZ+ZaTrPlalO1h2LFbiubY5Kxt2oeQ/7HFF7aQE0vUHuZ&#10;JXtP9h8ob1UCBJNXCrwAY6zSlQOxuVr/xea1l1FXLrQcjJc14dfBql+nl8Rs1/INZ0F6kuhNj9lo&#10;17FN2c4QsaGi10hlebyHkVRe4kjBQno0yZcv0WGUpz2fL7slMKamoFqi4vOXmDA/avCsOC1PJFjd&#10;ozz9xEztqXQpKR1cKDbAg3WuSleSe4n9VFrSokw8TVa8PB7GmcYBujOxGEjtlgc6R87cU6BllsNY&#10;nLQ4h9kpDTHevWdqWicqqBPU3IykqYPOZ1S0//Ndqz6PffcBAAD//wMAUEsDBBQABgAIAAAAIQAE&#10;0ugP0gAAAP8AAAAPAAAAZHJzL2Rvd25yZXYueG1sTI9BT8MwDIXvSPyHyEjcWAoHmErTCU3iwo2B&#10;kLh5jddUJE6VZF3773FPcHv2s56/1+zm4NVEKQ+RDdxvKlDEXbQD9wY+P17vtqByQbboI5OBhTLs&#10;2uurBmsbL/xO06H0SkI412jAlTLWWufOUcC8iSOxeKeYAhYZU69twouEB68fqupRBxxYPjgcae+o&#10;+zmcg4Gn+SvSmGlP36epS25Ytv5tMeb2Zn55BlVoLn/HsOILOrTCdIxntll5A1KkrFslnujjqnXb&#10;6P/c7S8AAAD//wMAUEsBAi0AFAAGAAgAAAAhALaDOJL+AAAA4QEAABMAAAAAAAAAAAAAAAAAAAAA&#10;AFtDb250ZW50X1R5cGVzXS54bWxQSwECLQAUAAYACAAAACEAOP0h/9YAAACUAQAACwAAAAAAAAAA&#10;AAAAAAAvAQAAX3JlbHMvLnJlbHNQSwECLQAUAAYACAAAACEA/byPYpkBAAA0AwAADgAAAAAAAAAA&#10;AAAAAAAuAgAAZHJzL2Uyb0RvYy54bWxQSwECLQAUAAYACAAAACEABNLoD9IAAAD/AAAADwAAAAAA&#10;AAAAAAAAAADzAwAAZHJzL2Rvd25yZXYueG1sUEsFBgAAAAAEAAQA8wAAAPIEAAAAAA==&#10;" filled="f" stroked="f">
              <v:textbox style="mso-fit-shape-to-text:t" inset="0,0,0,0">
                <w:txbxContent>
                  <w:p w:rsidR="00DD0D0C" w:rsidRDefault="00C54E05">
                    <w:pPr>
                      <w:pStyle w:val="Fuzeile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tbl>
    <w:tblPr>
      <w:tblW w:w="960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522"/>
      <w:gridCol w:w="987"/>
      <w:gridCol w:w="1412"/>
      <w:gridCol w:w="2691"/>
      <w:gridCol w:w="1435"/>
      <w:gridCol w:w="1559"/>
    </w:tblGrid>
    <w:tr w:rsidR="00DD0D0C">
      <w:trPr>
        <w:trHeight w:val="284"/>
      </w:trPr>
      <w:tc>
        <w:tcPr>
          <w:tcW w:w="1522" w:type="dxa"/>
          <w:tcBorders>
            <w:right w:val="single" w:sz="4" w:space="0" w:color="FF66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D0D0C" w:rsidRDefault="00C54E05">
          <w:pPr>
            <w:pStyle w:val="Fuzeile"/>
            <w:rPr>
              <w:sz w:val="16"/>
              <w:szCs w:val="16"/>
            </w:rPr>
          </w:pPr>
        </w:p>
      </w:tc>
      <w:tc>
        <w:tcPr>
          <w:tcW w:w="987" w:type="dxa"/>
          <w:tcBorders>
            <w:left w:val="single" w:sz="4" w:space="0" w:color="FF6600"/>
            <w:right w:val="single" w:sz="4" w:space="0" w:color="FF66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D0D0C" w:rsidRDefault="00C54E05">
          <w:pPr>
            <w:pStyle w:val="Fuzeile"/>
          </w:pPr>
        </w:p>
      </w:tc>
      <w:tc>
        <w:tcPr>
          <w:tcW w:w="1412" w:type="dxa"/>
          <w:tcBorders>
            <w:left w:val="single" w:sz="4" w:space="0" w:color="FF6600"/>
            <w:right w:val="single" w:sz="4" w:space="0" w:color="FF66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D0D0C" w:rsidRDefault="00C54E05">
          <w:pPr>
            <w:pStyle w:val="Fuzeile"/>
          </w:pPr>
        </w:p>
      </w:tc>
      <w:tc>
        <w:tcPr>
          <w:tcW w:w="2691" w:type="dxa"/>
          <w:tcBorders>
            <w:left w:val="single" w:sz="4" w:space="0" w:color="FF6600"/>
            <w:right w:val="single" w:sz="4" w:space="0" w:color="FF66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D0D0C" w:rsidRDefault="00C54E05">
          <w:pPr>
            <w:pStyle w:val="Fuzeile"/>
          </w:pPr>
        </w:p>
      </w:tc>
      <w:tc>
        <w:tcPr>
          <w:tcW w:w="1435" w:type="dxa"/>
          <w:tcBorders>
            <w:left w:val="single" w:sz="4" w:space="0" w:color="FF6600"/>
            <w:right w:val="single" w:sz="4" w:space="0" w:color="FF66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D0D0C" w:rsidRDefault="00C54E05">
          <w:pPr>
            <w:pStyle w:val="Fuzeile"/>
          </w:pPr>
        </w:p>
      </w:tc>
      <w:tc>
        <w:tcPr>
          <w:tcW w:w="1559" w:type="dxa"/>
          <w:tcBorders>
            <w:left w:val="single" w:sz="4" w:space="0" w:color="FF66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D0D0C" w:rsidRDefault="00C54E05">
          <w:pPr>
            <w:pStyle w:val="Fuzeile"/>
          </w:pPr>
        </w:p>
      </w:tc>
    </w:tr>
    <w:tr w:rsidR="00DD0D0C">
      <w:trPr>
        <w:cantSplit/>
      </w:trPr>
      <w:tc>
        <w:tcPr>
          <w:tcW w:w="1522" w:type="dxa"/>
          <w:tcBorders>
            <w:right w:val="single" w:sz="4" w:space="0" w:color="FF66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D0D0C" w:rsidRDefault="001034B7">
          <w:pPr>
            <w:pStyle w:val="Fuzeile"/>
            <w:ind w:right="-288"/>
            <w:jc w:val="both"/>
            <w:rPr>
              <w:color w:val="0665AC"/>
              <w:sz w:val="17"/>
              <w:szCs w:val="17"/>
              <w:lang w:val="en-GB"/>
            </w:rPr>
          </w:pPr>
          <w:proofErr w:type="spellStart"/>
          <w:r>
            <w:rPr>
              <w:color w:val="0665AC"/>
              <w:sz w:val="17"/>
              <w:szCs w:val="17"/>
              <w:lang w:val="en-GB"/>
            </w:rPr>
            <w:t>Pramergasse</w:t>
          </w:r>
          <w:proofErr w:type="spellEnd"/>
          <w:r>
            <w:rPr>
              <w:color w:val="0665AC"/>
              <w:sz w:val="17"/>
              <w:szCs w:val="17"/>
              <w:lang w:val="en-GB"/>
            </w:rPr>
            <w:t xml:space="preserve"> 21/7</w:t>
          </w:r>
        </w:p>
      </w:tc>
      <w:tc>
        <w:tcPr>
          <w:tcW w:w="987" w:type="dxa"/>
          <w:tcBorders>
            <w:left w:val="single" w:sz="4" w:space="0" w:color="FF6600"/>
            <w:right w:val="single" w:sz="4" w:space="0" w:color="FF66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D0D0C" w:rsidRDefault="001034B7">
          <w:pPr>
            <w:pStyle w:val="Fuzeile"/>
            <w:ind w:right="-288" w:hanging="108"/>
            <w:jc w:val="both"/>
          </w:pPr>
          <w:r>
            <w:rPr>
              <w:color w:val="0665AC"/>
              <w:sz w:val="17"/>
              <w:szCs w:val="17"/>
              <w:lang w:val="en-GB"/>
            </w:rPr>
            <w:t xml:space="preserve"> 1090 Wien</w:t>
          </w:r>
        </w:p>
      </w:tc>
      <w:tc>
        <w:tcPr>
          <w:tcW w:w="1412" w:type="dxa"/>
          <w:tcBorders>
            <w:left w:val="single" w:sz="4" w:space="0" w:color="FF6600"/>
            <w:right w:val="single" w:sz="4" w:space="0" w:color="FF66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D0D0C" w:rsidRDefault="001034B7">
          <w:pPr>
            <w:pStyle w:val="Fuzeile"/>
            <w:ind w:right="-288"/>
            <w:jc w:val="both"/>
            <w:rPr>
              <w:color w:val="0665AC"/>
              <w:sz w:val="17"/>
              <w:szCs w:val="17"/>
              <w:lang w:val="en-GB"/>
            </w:rPr>
          </w:pPr>
          <w:r>
            <w:rPr>
              <w:color w:val="0665AC"/>
              <w:sz w:val="17"/>
              <w:szCs w:val="17"/>
              <w:lang w:val="en-GB"/>
            </w:rPr>
            <w:t>0664.731 146 18</w:t>
          </w:r>
        </w:p>
      </w:tc>
      <w:tc>
        <w:tcPr>
          <w:tcW w:w="2691" w:type="dxa"/>
          <w:tcBorders>
            <w:left w:val="single" w:sz="4" w:space="0" w:color="FF6600"/>
            <w:right w:val="single" w:sz="4" w:space="0" w:color="FF66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D0D0C" w:rsidRDefault="001034B7">
          <w:pPr>
            <w:pStyle w:val="Fuzeile"/>
            <w:ind w:left="-108" w:right="-288"/>
            <w:jc w:val="both"/>
            <w:rPr>
              <w:color w:val="0665AC"/>
              <w:sz w:val="17"/>
              <w:szCs w:val="17"/>
              <w:lang w:val="en-GB"/>
            </w:rPr>
          </w:pPr>
          <w:r>
            <w:rPr>
              <w:color w:val="0665AC"/>
              <w:sz w:val="17"/>
              <w:szCs w:val="17"/>
              <w:lang w:val="en-GB"/>
            </w:rPr>
            <w:t xml:space="preserve"> administration@writersstudio.at</w:t>
          </w:r>
        </w:p>
      </w:tc>
      <w:tc>
        <w:tcPr>
          <w:tcW w:w="1435" w:type="dxa"/>
          <w:tcBorders>
            <w:left w:val="single" w:sz="4" w:space="0" w:color="FF6600"/>
            <w:right w:val="single" w:sz="4" w:space="0" w:color="FF66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D0D0C" w:rsidRDefault="001034B7">
          <w:pPr>
            <w:pStyle w:val="Fuzeile"/>
            <w:ind w:left="-288" w:right="-288" w:firstLine="288"/>
            <w:jc w:val="both"/>
            <w:rPr>
              <w:color w:val="0665AC"/>
              <w:sz w:val="17"/>
              <w:szCs w:val="17"/>
              <w:lang w:val="de-DE"/>
            </w:rPr>
          </w:pPr>
          <w:r>
            <w:rPr>
              <w:color w:val="0665AC"/>
              <w:sz w:val="17"/>
              <w:szCs w:val="17"/>
              <w:lang w:val="de-DE"/>
            </w:rPr>
            <w:t>writersstudio.at</w:t>
          </w:r>
        </w:p>
      </w:tc>
      <w:tc>
        <w:tcPr>
          <w:tcW w:w="1559" w:type="dxa"/>
          <w:tcBorders>
            <w:left w:val="single" w:sz="4" w:space="0" w:color="FF66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D0D0C" w:rsidRDefault="001034B7">
          <w:pPr>
            <w:pStyle w:val="Fuzeile"/>
            <w:ind w:left="-108" w:right="-288"/>
            <w:jc w:val="both"/>
            <w:rPr>
              <w:color w:val="0665AC"/>
              <w:sz w:val="17"/>
              <w:szCs w:val="17"/>
              <w:lang w:val="de-DE"/>
            </w:rPr>
          </w:pPr>
          <w:r>
            <w:rPr>
              <w:color w:val="0665AC"/>
              <w:sz w:val="17"/>
              <w:szCs w:val="17"/>
              <w:lang w:val="de-DE"/>
            </w:rPr>
            <w:t xml:space="preserve"> freigeschrieben.at</w:t>
          </w:r>
        </w:p>
      </w:tc>
    </w:tr>
    <w:tr w:rsidR="00DD0D0C">
      <w:trPr>
        <w:trHeight w:val="851"/>
      </w:trPr>
      <w:tc>
        <w:tcPr>
          <w:tcW w:w="1522" w:type="dxa"/>
          <w:tcBorders>
            <w:right w:val="single" w:sz="4" w:space="0" w:color="FF66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D0D0C" w:rsidRDefault="00C54E05">
          <w:pPr>
            <w:pStyle w:val="Fuzeile"/>
            <w:rPr>
              <w:sz w:val="16"/>
              <w:szCs w:val="16"/>
              <w:lang w:val="de-DE"/>
            </w:rPr>
          </w:pPr>
        </w:p>
      </w:tc>
      <w:tc>
        <w:tcPr>
          <w:tcW w:w="987" w:type="dxa"/>
          <w:tcBorders>
            <w:left w:val="single" w:sz="4" w:space="0" w:color="FF6600"/>
            <w:right w:val="single" w:sz="4" w:space="0" w:color="FF66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D0D0C" w:rsidRDefault="00C54E05">
          <w:pPr>
            <w:pStyle w:val="Fuzeile"/>
            <w:rPr>
              <w:lang w:val="de-DE"/>
            </w:rPr>
          </w:pPr>
        </w:p>
      </w:tc>
      <w:tc>
        <w:tcPr>
          <w:tcW w:w="1412" w:type="dxa"/>
          <w:tcBorders>
            <w:left w:val="single" w:sz="4" w:space="0" w:color="FF6600"/>
            <w:right w:val="single" w:sz="4" w:space="0" w:color="FF66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D0D0C" w:rsidRDefault="00C54E05">
          <w:pPr>
            <w:pStyle w:val="Fuzeile"/>
            <w:rPr>
              <w:lang w:val="de-DE"/>
            </w:rPr>
          </w:pPr>
        </w:p>
      </w:tc>
      <w:tc>
        <w:tcPr>
          <w:tcW w:w="2691" w:type="dxa"/>
          <w:tcBorders>
            <w:left w:val="single" w:sz="4" w:space="0" w:color="FF6600"/>
            <w:right w:val="single" w:sz="4" w:space="0" w:color="FF66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D0D0C" w:rsidRDefault="00C54E05">
          <w:pPr>
            <w:pStyle w:val="Fuzeile"/>
            <w:rPr>
              <w:lang w:val="de-DE"/>
            </w:rPr>
          </w:pPr>
        </w:p>
      </w:tc>
      <w:tc>
        <w:tcPr>
          <w:tcW w:w="1435" w:type="dxa"/>
          <w:tcBorders>
            <w:left w:val="single" w:sz="4" w:space="0" w:color="FF6600"/>
            <w:right w:val="single" w:sz="4" w:space="0" w:color="FF66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D0D0C" w:rsidRDefault="00C54E05">
          <w:pPr>
            <w:pStyle w:val="Fuzeile"/>
            <w:rPr>
              <w:lang w:val="de-DE"/>
            </w:rPr>
          </w:pPr>
        </w:p>
      </w:tc>
      <w:tc>
        <w:tcPr>
          <w:tcW w:w="1559" w:type="dxa"/>
          <w:tcBorders>
            <w:left w:val="single" w:sz="4" w:space="0" w:color="FF66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D0D0C" w:rsidRDefault="00C54E05">
          <w:pPr>
            <w:pStyle w:val="Fuzeile"/>
            <w:rPr>
              <w:lang w:val="de-DE"/>
            </w:rPr>
          </w:pPr>
        </w:p>
      </w:tc>
    </w:tr>
  </w:tbl>
  <w:p w:rsidR="00DD0D0C" w:rsidRDefault="00C54E05">
    <w:pPr>
      <w:pStyle w:val="Fuzeile"/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E05" w:rsidRDefault="00C54E05">
      <w:r>
        <w:rPr>
          <w:color w:val="000000"/>
        </w:rPr>
        <w:separator/>
      </w:r>
    </w:p>
  </w:footnote>
  <w:footnote w:type="continuationSeparator" w:id="0">
    <w:p w:rsidR="00C54E05" w:rsidRDefault="00C54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D0C" w:rsidRDefault="001034B7">
    <w:pPr>
      <w:pStyle w:val="berschrift2"/>
    </w:pPr>
    <w:r>
      <w:rPr>
        <w:noProof/>
        <w:sz w:val="20"/>
        <w:lang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4229099</wp:posOffset>
          </wp:positionH>
          <wp:positionV relativeFrom="paragraph">
            <wp:posOffset>-141603</wp:posOffset>
          </wp:positionV>
          <wp:extent cx="1943100" cy="521336"/>
          <wp:effectExtent l="0" t="0" r="0" b="0"/>
          <wp:wrapNone/>
          <wp:docPr id="1" name="Grafik 2" descr="writersstudio_logo_k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100" cy="5213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b w:val="0"/>
        <w:bCs w:val="0"/>
        <w:color w:val="000080"/>
        <w:sz w:val="48"/>
        <w:szCs w:val="48"/>
      </w:rPr>
      <w:tab/>
    </w:r>
    <w:r>
      <w:rPr>
        <w:rFonts w:ascii="Trebuchet MS" w:hAnsi="Trebuchet MS"/>
        <w:b w:val="0"/>
        <w:bCs w:val="0"/>
        <w:color w:val="000080"/>
        <w:sz w:val="48"/>
        <w:szCs w:val="48"/>
      </w:rPr>
      <w:tab/>
    </w:r>
    <w:r>
      <w:rPr>
        <w:rFonts w:ascii="Trebuchet MS" w:hAnsi="Trebuchet MS"/>
        <w:b w:val="0"/>
        <w:bCs w:val="0"/>
        <w:color w:val="000080"/>
        <w:sz w:val="48"/>
        <w:szCs w:val="48"/>
      </w:rPr>
      <w:tab/>
    </w:r>
  </w:p>
  <w:p w:rsidR="00DD0D0C" w:rsidRDefault="00C54E05">
    <w:pPr>
      <w:pStyle w:val="berschrift2"/>
      <w:jc w:val="right"/>
      <w:rPr>
        <w:b w:val="0"/>
        <w:bCs w:val="0"/>
        <w:color w:val="0665AC"/>
        <w:sz w:val="14"/>
        <w:szCs w:val="14"/>
      </w:rPr>
    </w:pPr>
  </w:p>
  <w:tbl>
    <w:tblPr>
      <w:tblW w:w="11160" w:type="dxa"/>
      <w:tblInd w:w="-133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1160"/>
    </w:tblGrid>
    <w:tr w:rsidR="00DD0D0C">
      <w:tc>
        <w:tcPr>
          <w:tcW w:w="11160" w:type="dxa"/>
          <w:tcBorders>
            <w:top w:val="single" w:sz="4" w:space="0" w:color="FF66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D0D0C" w:rsidRDefault="001034B7">
          <w:pPr>
            <w:pStyle w:val="berschrift2"/>
            <w:tabs>
              <w:tab w:val="left" w:pos="0"/>
            </w:tabs>
            <w:ind w:right="-108"/>
            <w:jc w:val="center"/>
          </w:pPr>
          <w:r>
            <w:rPr>
              <w:b w:val="0"/>
              <w:bCs w:val="0"/>
              <w:color w:val="336699"/>
              <w:sz w:val="14"/>
              <w:szCs w:val="14"/>
            </w:rPr>
            <w:t xml:space="preserve">                                                                                                                                                    </w:t>
          </w:r>
          <w:r>
            <w:rPr>
              <w:b w:val="0"/>
              <w:bCs w:val="0"/>
              <w:color w:val="F79646"/>
              <w:sz w:val="14"/>
              <w:szCs w:val="14"/>
            </w:rPr>
            <w:t xml:space="preserve">                                                                                                (Judith Wolfsberger) </w:t>
          </w:r>
          <w:proofErr w:type="spellStart"/>
          <w:r>
            <w:rPr>
              <w:b w:val="0"/>
              <w:bCs w:val="0"/>
              <w:color w:val="F79646"/>
              <w:sz w:val="14"/>
              <w:szCs w:val="14"/>
            </w:rPr>
            <w:t>e.U</w:t>
          </w:r>
          <w:proofErr w:type="spellEnd"/>
          <w:r>
            <w:rPr>
              <w:b w:val="0"/>
              <w:bCs w:val="0"/>
              <w:color w:val="F79646"/>
              <w:sz w:val="14"/>
              <w:szCs w:val="14"/>
            </w:rPr>
            <w:t>.</w:t>
          </w:r>
        </w:p>
        <w:p w:rsidR="00DD0D0C" w:rsidRDefault="001034B7">
          <w:pPr>
            <w:pStyle w:val="berschrift2"/>
            <w:tabs>
              <w:tab w:val="left" w:pos="0"/>
            </w:tabs>
            <w:ind w:right="-108"/>
            <w:jc w:val="right"/>
            <w:rPr>
              <w:b w:val="0"/>
              <w:bCs w:val="0"/>
              <w:color w:val="336699"/>
              <w:sz w:val="14"/>
              <w:szCs w:val="14"/>
            </w:rPr>
          </w:pPr>
          <w:r>
            <w:rPr>
              <w:b w:val="0"/>
              <w:bCs w:val="0"/>
              <w:color w:val="336699"/>
              <w:sz w:val="14"/>
              <w:szCs w:val="14"/>
            </w:rPr>
            <w:t>Schreibseminare . Textcoaching . Buchprojekte</w:t>
          </w:r>
        </w:p>
        <w:p w:rsidR="00DD0D0C" w:rsidRDefault="00C54E05">
          <w:pPr>
            <w:pStyle w:val="berschrift2"/>
            <w:ind w:right="-108"/>
            <w:jc w:val="right"/>
            <w:rPr>
              <w:b w:val="0"/>
              <w:bCs w:val="0"/>
              <w:color w:val="FF6600"/>
              <w:sz w:val="14"/>
              <w:szCs w:val="14"/>
            </w:rPr>
          </w:pPr>
        </w:p>
      </w:tc>
    </w:tr>
    <w:tr w:rsidR="00DD0D0C">
      <w:tc>
        <w:tcPr>
          <w:tcW w:w="111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D0D0C" w:rsidRDefault="00C54E05">
          <w:pPr>
            <w:pStyle w:val="berschrift2"/>
            <w:tabs>
              <w:tab w:val="left" w:pos="0"/>
            </w:tabs>
            <w:ind w:right="-108"/>
            <w:jc w:val="center"/>
            <w:rPr>
              <w:b w:val="0"/>
              <w:bCs w:val="0"/>
              <w:color w:val="336699"/>
              <w:sz w:val="14"/>
              <w:szCs w:val="14"/>
            </w:rPr>
          </w:pPr>
        </w:p>
      </w:tc>
    </w:tr>
    <w:tr w:rsidR="00DD0D0C">
      <w:tc>
        <w:tcPr>
          <w:tcW w:w="111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D0D0C" w:rsidRDefault="00C54E05">
          <w:pPr>
            <w:pStyle w:val="berschrift2"/>
            <w:tabs>
              <w:tab w:val="left" w:pos="0"/>
            </w:tabs>
            <w:ind w:right="-108"/>
            <w:jc w:val="center"/>
            <w:rPr>
              <w:b w:val="0"/>
              <w:bCs w:val="0"/>
              <w:color w:val="336699"/>
              <w:sz w:val="14"/>
              <w:szCs w:val="14"/>
            </w:rPr>
          </w:pPr>
        </w:p>
      </w:tc>
    </w:tr>
  </w:tbl>
  <w:p w:rsidR="00DD0D0C" w:rsidRDefault="00C54E05">
    <w:pPr>
      <w:pStyle w:val="berschrift2"/>
      <w:tabs>
        <w:tab w:val="left" w:pos="0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"/>
      </v:shape>
    </w:pict>
  </w:numPicBullet>
  <w:abstractNum w:abstractNumId="0" w15:restartNumberingAfterBreak="0">
    <w:nsid w:val="1D21373B"/>
    <w:multiLevelType w:val="multilevel"/>
    <w:tmpl w:val="1084E150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</w:rPr>
    </w:lvl>
  </w:abstractNum>
  <w:abstractNum w:abstractNumId="1" w15:restartNumberingAfterBreak="0">
    <w:nsid w:val="2E3E2D3B"/>
    <w:multiLevelType w:val="multilevel"/>
    <w:tmpl w:val="F42266EC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</w:rPr>
    </w:lvl>
  </w:abstractNum>
  <w:abstractNum w:abstractNumId="2" w15:restartNumberingAfterBreak="0">
    <w:nsid w:val="68D63409"/>
    <w:multiLevelType w:val="multilevel"/>
    <w:tmpl w:val="10644CD2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8B"/>
    <w:rsid w:val="001034B7"/>
    <w:rsid w:val="001F0295"/>
    <w:rsid w:val="00351C80"/>
    <w:rsid w:val="003569E6"/>
    <w:rsid w:val="003A0D5F"/>
    <w:rsid w:val="003F7432"/>
    <w:rsid w:val="0067444F"/>
    <w:rsid w:val="00700F8B"/>
    <w:rsid w:val="00A170C5"/>
    <w:rsid w:val="00B60DE4"/>
    <w:rsid w:val="00BA6486"/>
    <w:rsid w:val="00BD5566"/>
    <w:rsid w:val="00C1360B"/>
    <w:rsid w:val="00C54E05"/>
    <w:rsid w:val="00C60B02"/>
    <w:rsid w:val="00D32B00"/>
    <w:rsid w:val="00E84604"/>
    <w:rsid w:val="00E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C19B"/>
  <w15:docId w15:val="{ECD391D5-AFAF-43E5-90DB-1BE27F2C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A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  <w:spacing w:after="0" w:line="240" w:lineRule="auto"/>
    </w:pPr>
    <w:rPr>
      <w:rFonts w:ascii="Trebuchet MS" w:eastAsia="Times New Roman" w:hAnsi="Trebuchet MS"/>
      <w:lang w:eastAsia="de-DE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sz w:val="28"/>
      <w:szCs w:val="24"/>
      <w:lang w:val="de-DE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rPr>
      <w:rFonts w:ascii="Trebuchet MS" w:eastAsia="Times New Roman" w:hAnsi="Trebuchet MS" w:cs="Times New Roman"/>
      <w:sz w:val="28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rPr>
      <w:rFonts w:ascii="Arial" w:eastAsia="Times New Roman" w:hAnsi="Arial" w:cs="Arial"/>
      <w:b/>
      <w:bCs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rPr>
      <w:rFonts w:ascii="Trebuchet MS" w:eastAsia="Times New Roman" w:hAnsi="Trebuchet MS" w:cs="Times New Roman"/>
      <w:lang w:eastAsia="de-DE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rPr>
      <w:sz w:val="20"/>
      <w:szCs w:val="20"/>
    </w:rPr>
  </w:style>
  <w:style w:type="character" w:customStyle="1" w:styleId="KommentartextZchn">
    <w:name w:val="Kommentartext Zchn"/>
    <w:basedOn w:val="Absatz-Standardschriftart"/>
    <w:rPr>
      <w:rFonts w:ascii="Trebuchet MS" w:eastAsia="Times New Roman" w:hAnsi="Trebuchet MS" w:cs="Times New Roman"/>
      <w:sz w:val="20"/>
      <w:szCs w:val="20"/>
      <w:lang w:eastAsia="de-DE"/>
    </w:rPr>
  </w:style>
  <w:style w:type="paragraph" w:styleId="StandardWeb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rPr>
      <w:rFonts w:ascii="Trebuchet MS" w:eastAsia="Times New Roman" w:hAnsi="Trebuchet MS" w:cs="Times New Roman"/>
      <w:sz w:val="16"/>
      <w:szCs w:val="16"/>
      <w:lang w:eastAsia="de-DE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rebuchet MS" w:eastAsia="Times New Roman" w:hAnsi="Trebuchet MS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4604"/>
    <w:rPr>
      <w:color w:val="605E5C"/>
      <w:shd w:val="clear" w:color="auto" w:fill="E1DFDD"/>
    </w:rPr>
  </w:style>
  <w:style w:type="character" w:styleId="HTMLSchreibmaschine">
    <w:name w:val="HTML Typewriter"/>
    <w:basedOn w:val="Absatz-Standardschriftart"/>
    <w:uiPriority w:val="99"/>
    <w:semiHidden/>
    <w:unhideWhenUsed/>
    <w:rsid w:val="00BA648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itersstudio.at/form/anmelden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/Collage Dream Writing in Progress  Traumgruppe für Collage-EnthusiastInnen</vt:lpstr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Johanna</cp:lastModifiedBy>
  <cp:revision>2</cp:revision>
  <dcterms:created xsi:type="dcterms:W3CDTF">2018-11-28T08:06:00Z</dcterms:created>
  <dcterms:modified xsi:type="dcterms:W3CDTF">2018-11-28T08:06:00Z</dcterms:modified>
</cp:coreProperties>
</file>